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E6FD5" w14:textId="77777777" w:rsidR="006806D0" w:rsidRPr="00EF3427" w:rsidRDefault="00E267C5">
      <w:pPr>
        <w:pStyle w:val="Heading1"/>
        <w:jc w:val="center"/>
        <w:rPr>
          <w:rFonts w:cstheme="majorHAnsi"/>
          <w:sz w:val="22"/>
          <w:szCs w:val="22"/>
          <w:u w:val="single"/>
        </w:rPr>
      </w:pPr>
      <w:r w:rsidRPr="00EF3427">
        <w:rPr>
          <w:rFonts w:cstheme="majorHAnsi"/>
          <w:sz w:val="22"/>
          <w:szCs w:val="22"/>
          <w:u w:val="single"/>
        </w:rPr>
        <w:t>ENVIRONMENTAL POLICY STATEMENT</w:t>
      </w:r>
    </w:p>
    <w:p w14:paraId="0129998C" w14:textId="77777777" w:rsidR="00034711" w:rsidRPr="00EF3427" w:rsidRDefault="00034711" w:rsidP="00034711">
      <w:pPr>
        <w:rPr>
          <w:rFonts w:asciiTheme="majorHAnsi" w:hAnsiTheme="majorHAnsi" w:cstheme="majorHAnsi"/>
        </w:rPr>
      </w:pPr>
    </w:p>
    <w:p w14:paraId="0C94F455" w14:textId="77777777" w:rsidR="006806D0" w:rsidRDefault="00E267C5">
      <w:pPr>
        <w:jc w:val="center"/>
        <w:rPr>
          <w:rFonts w:asciiTheme="majorHAnsi" w:hAnsiTheme="majorHAnsi" w:cstheme="majorHAnsi"/>
        </w:rPr>
      </w:pPr>
      <w:r w:rsidRPr="00EF3427">
        <w:rPr>
          <w:rFonts w:asciiTheme="majorHAnsi" w:hAnsiTheme="majorHAnsi" w:cstheme="majorHAnsi"/>
        </w:rPr>
        <w:t>The Creative Power Protection Group, comprising UPS Systems PLC, Data Centre Response Ltd, Computer Power Protection Ltd, Cetronic Power Solutions, and Power Saver Ltd, recognises that its activities, products, and services have an impact on the environment. We are committed to protecting the environment and preventing pollution arising from our business operations.</w:t>
      </w:r>
    </w:p>
    <w:p w14:paraId="71F004FE" w14:textId="77777777" w:rsidR="00EF3427" w:rsidRPr="00EF3427" w:rsidRDefault="00EF3427">
      <w:pPr>
        <w:jc w:val="center"/>
        <w:rPr>
          <w:rFonts w:asciiTheme="majorHAnsi" w:hAnsiTheme="majorHAnsi" w:cstheme="majorHAnsi"/>
        </w:rPr>
      </w:pPr>
    </w:p>
    <w:p w14:paraId="496E0BF6" w14:textId="77777777" w:rsidR="006806D0" w:rsidRDefault="00E267C5">
      <w:pPr>
        <w:jc w:val="center"/>
        <w:rPr>
          <w:rFonts w:asciiTheme="majorHAnsi" w:hAnsiTheme="majorHAnsi" w:cstheme="majorHAnsi"/>
        </w:rPr>
      </w:pPr>
      <w:r w:rsidRPr="00EF3427">
        <w:rPr>
          <w:rFonts w:asciiTheme="majorHAnsi" w:hAnsiTheme="majorHAnsi" w:cstheme="majorHAnsi"/>
        </w:rPr>
        <w:t>We are dedicated to maintaining the internationally recognised environmental management standard ISO 14001 and to continually improving our environmental performance through increased efficiency, reduced waste, and responsible innovation. Environmental objectives are set, monitored, and reviewed at regular intervals.</w:t>
      </w:r>
    </w:p>
    <w:p w14:paraId="339BA347" w14:textId="77777777" w:rsidR="00EF3427" w:rsidRPr="00EF3427" w:rsidRDefault="00EF3427">
      <w:pPr>
        <w:jc w:val="center"/>
        <w:rPr>
          <w:rFonts w:asciiTheme="majorHAnsi" w:hAnsiTheme="majorHAnsi" w:cstheme="majorHAnsi"/>
        </w:rPr>
      </w:pPr>
    </w:p>
    <w:p w14:paraId="1DCDC738" w14:textId="77777777" w:rsidR="006806D0" w:rsidRPr="00EF3427" w:rsidRDefault="00E267C5">
      <w:pPr>
        <w:jc w:val="center"/>
        <w:rPr>
          <w:rFonts w:asciiTheme="majorHAnsi" w:hAnsiTheme="majorHAnsi" w:cstheme="majorHAnsi"/>
        </w:rPr>
      </w:pPr>
      <w:r w:rsidRPr="00EF3427">
        <w:rPr>
          <w:rFonts w:asciiTheme="majorHAnsi" w:hAnsiTheme="majorHAnsi" w:cstheme="majorHAnsi"/>
        </w:rPr>
        <w:t>Compliance with all applicable environmental legislation and other requirements is an integral part of our Environmental Management System. This commitment demonstrates our dedication to continual improvement to shareholders, regulators, employees, suppliers, the local authority, and the wider community.</w:t>
      </w:r>
    </w:p>
    <w:p w14:paraId="6A0714C9" w14:textId="6E965D9E" w:rsidR="004A7122" w:rsidRPr="00EF3427" w:rsidRDefault="00456C55">
      <w:pPr>
        <w:jc w:val="center"/>
        <w:rPr>
          <w:rFonts w:asciiTheme="majorHAnsi" w:hAnsiTheme="majorHAnsi" w:cstheme="majorHAnsi"/>
        </w:rPr>
      </w:pPr>
      <w:r w:rsidRPr="00EF3427">
        <w:rPr>
          <w:rFonts w:asciiTheme="majorHAnsi" w:hAnsiTheme="majorHAnsi" w:cstheme="majorHAnsi"/>
          <w:noProof/>
          <w:lang w:eastAsia="en-GB"/>
        </w:rPr>
        <w:drawing>
          <wp:anchor distT="0" distB="0" distL="114300" distR="114300" simplePos="0" relativeHeight="251658240" behindDoc="0" locked="0" layoutInCell="1" allowOverlap="1" wp14:anchorId="324CF12B" wp14:editId="13C78492">
            <wp:simplePos x="0" y="0"/>
            <wp:positionH relativeFrom="column">
              <wp:posOffset>2257425</wp:posOffset>
            </wp:positionH>
            <wp:positionV relativeFrom="paragraph">
              <wp:posOffset>193040</wp:posOffset>
            </wp:positionV>
            <wp:extent cx="967105" cy="333375"/>
            <wp:effectExtent l="0" t="0" r="4445" b="9525"/>
            <wp:wrapNone/>
            <wp:docPr id="165649476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7105" cy="333375"/>
                    </a:xfrm>
                    <a:prstGeom prst="rect">
                      <a:avLst/>
                    </a:prstGeom>
                    <a:noFill/>
                    <a:ln>
                      <a:noFill/>
                    </a:ln>
                  </pic:spPr>
                </pic:pic>
              </a:graphicData>
            </a:graphic>
          </wp:anchor>
        </w:drawing>
      </w:r>
      <w:r w:rsidR="00E267C5" w:rsidRPr="00EF3427">
        <w:rPr>
          <w:rFonts w:asciiTheme="majorHAnsi" w:hAnsiTheme="majorHAnsi" w:cstheme="majorHAnsi"/>
        </w:rPr>
        <w:br/>
      </w:r>
    </w:p>
    <w:p w14:paraId="43480EED" w14:textId="77777777" w:rsidR="004A7122" w:rsidRPr="00EF3427" w:rsidRDefault="004A7122">
      <w:pPr>
        <w:jc w:val="center"/>
        <w:rPr>
          <w:rFonts w:asciiTheme="majorHAnsi" w:hAnsiTheme="majorHAnsi" w:cstheme="majorHAnsi"/>
        </w:rPr>
      </w:pPr>
    </w:p>
    <w:p w14:paraId="7A606391" w14:textId="634F14F3" w:rsidR="006806D0" w:rsidRPr="00EF3427" w:rsidRDefault="00E267C5">
      <w:pPr>
        <w:jc w:val="center"/>
        <w:rPr>
          <w:rFonts w:asciiTheme="majorHAnsi" w:hAnsiTheme="majorHAnsi" w:cstheme="majorHAnsi"/>
        </w:rPr>
      </w:pPr>
      <w:r w:rsidRPr="00EF3427">
        <w:rPr>
          <w:rFonts w:asciiTheme="majorHAnsi" w:hAnsiTheme="majorHAnsi" w:cstheme="majorHAnsi"/>
        </w:rPr>
        <w:t>Paul Anderson</w:t>
      </w:r>
      <w:r w:rsidRPr="00EF3427">
        <w:rPr>
          <w:rFonts w:asciiTheme="majorHAnsi" w:hAnsiTheme="majorHAnsi" w:cstheme="majorHAnsi"/>
        </w:rPr>
        <w:br/>
        <w:t>Managing Director</w:t>
      </w:r>
      <w:r w:rsidRPr="00EF3427">
        <w:rPr>
          <w:rFonts w:asciiTheme="majorHAnsi" w:hAnsiTheme="majorHAnsi" w:cstheme="majorHAnsi"/>
        </w:rPr>
        <w:br/>
        <w:t xml:space="preserve">Date: </w:t>
      </w:r>
      <w:r w:rsidR="004A7122" w:rsidRPr="00EF3427">
        <w:rPr>
          <w:rFonts w:asciiTheme="majorHAnsi" w:hAnsiTheme="majorHAnsi" w:cstheme="majorHAnsi"/>
        </w:rPr>
        <w:t>13</w:t>
      </w:r>
      <w:r w:rsidR="004A7122" w:rsidRPr="00EF3427">
        <w:rPr>
          <w:rFonts w:asciiTheme="majorHAnsi" w:hAnsiTheme="majorHAnsi" w:cstheme="majorHAnsi"/>
          <w:vertAlign w:val="superscript"/>
        </w:rPr>
        <w:t>th</w:t>
      </w:r>
      <w:r w:rsidR="004A7122" w:rsidRPr="00EF3427">
        <w:rPr>
          <w:rFonts w:asciiTheme="majorHAnsi" w:hAnsiTheme="majorHAnsi" w:cstheme="majorHAnsi"/>
        </w:rPr>
        <w:t xml:space="preserve"> January</w:t>
      </w:r>
      <w:r w:rsidRPr="00EF3427">
        <w:rPr>
          <w:rFonts w:asciiTheme="majorHAnsi" w:hAnsiTheme="majorHAnsi" w:cstheme="majorHAnsi"/>
        </w:rPr>
        <w:t xml:space="preserve"> 202</w:t>
      </w:r>
      <w:r w:rsidR="00D4737A">
        <w:rPr>
          <w:rFonts w:asciiTheme="majorHAnsi" w:hAnsiTheme="majorHAnsi" w:cstheme="majorHAnsi"/>
        </w:rPr>
        <w:t>6</w:t>
      </w:r>
    </w:p>
    <w:p w14:paraId="2D41BBCB" w14:textId="77777777" w:rsidR="004A7122" w:rsidRPr="004A7122" w:rsidRDefault="004A7122" w:rsidP="004A7122"/>
    <w:p w14:paraId="7657A31E" w14:textId="77777777" w:rsidR="004A7122" w:rsidRPr="004A7122" w:rsidRDefault="004A7122" w:rsidP="004A7122"/>
    <w:p w14:paraId="407802B7" w14:textId="77777777" w:rsidR="004A7122" w:rsidRPr="004A7122" w:rsidRDefault="004A7122" w:rsidP="004A7122"/>
    <w:p w14:paraId="28B83CA0" w14:textId="77777777" w:rsidR="004A7122" w:rsidRDefault="004A7122" w:rsidP="004A7122"/>
    <w:p w14:paraId="2F957B61" w14:textId="77777777" w:rsidR="004A7122" w:rsidRPr="004A7122" w:rsidRDefault="004A7122" w:rsidP="004A7122"/>
    <w:sectPr w:rsidR="004A7122" w:rsidRPr="004A7122" w:rsidSect="00034616">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277B5" w14:textId="77777777" w:rsidR="00E36D72" w:rsidRDefault="00E36D72" w:rsidP="00E36D72">
      <w:pPr>
        <w:spacing w:after="0" w:line="240" w:lineRule="auto"/>
      </w:pPr>
      <w:r>
        <w:separator/>
      </w:r>
    </w:p>
  </w:endnote>
  <w:endnote w:type="continuationSeparator" w:id="0">
    <w:p w14:paraId="436B2899" w14:textId="77777777" w:rsidR="00E36D72" w:rsidRDefault="00E36D72" w:rsidP="00E36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2F88A" w14:textId="77777777" w:rsidR="00EF3427" w:rsidRPr="00C70730" w:rsidRDefault="00EF3427" w:rsidP="00EF3427">
    <w:pPr>
      <w:pStyle w:val="Footer"/>
      <w:rPr>
        <w:sz w:val="16"/>
        <w:szCs w:val="16"/>
      </w:rPr>
    </w:pPr>
    <w:r w:rsidRPr="00C70730">
      <w:rPr>
        <w:sz w:val="16"/>
        <w:szCs w:val="16"/>
      </w:rPr>
      <w:t xml:space="preserve">Document Reference: </w:t>
    </w:r>
    <w:r>
      <w:rPr>
        <w:sz w:val="16"/>
        <w:szCs w:val="16"/>
      </w:rPr>
      <w:t>EPS</w:t>
    </w:r>
    <w:r w:rsidRPr="00C70730">
      <w:rPr>
        <w:sz w:val="16"/>
        <w:szCs w:val="16"/>
      </w:rPr>
      <w:t>BMS-V004</w:t>
    </w:r>
  </w:p>
  <w:p w14:paraId="6635B447" w14:textId="77777777" w:rsidR="00EF3427" w:rsidRPr="00C70730" w:rsidRDefault="00EF3427" w:rsidP="00EF3427">
    <w:pPr>
      <w:pStyle w:val="Footer"/>
      <w:rPr>
        <w:sz w:val="16"/>
        <w:szCs w:val="16"/>
      </w:rPr>
    </w:pPr>
    <w:r w:rsidRPr="00C70730">
      <w:rPr>
        <w:sz w:val="16"/>
        <w:szCs w:val="16"/>
      </w:rPr>
      <w:t>Document Uncontrolled if Printed of Converted</w:t>
    </w:r>
  </w:p>
  <w:p w14:paraId="3551E215" w14:textId="77777777" w:rsidR="00EF3427" w:rsidRPr="00C70730" w:rsidRDefault="00EF3427" w:rsidP="00EF3427">
    <w:pPr>
      <w:pStyle w:val="Footer"/>
      <w:rPr>
        <w:sz w:val="16"/>
        <w:szCs w:val="16"/>
      </w:rPr>
    </w:pPr>
    <w:r w:rsidRPr="00C70730">
      <w:rPr>
        <w:sz w:val="16"/>
        <w:szCs w:val="16"/>
      </w:rPr>
      <w:t>Review Date: 12</w:t>
    </w:r>
    <w:r w:rsidRPr="00C70730">
      <w:rPr>
        <w:sz w:val="16"/>
        <w:szCs w:val="16"/>
        <w:vertAlign w:val="superscript"/>
      </w:rPr>
      <w:t>th</w:t>
    </w:r>
    <w:r w:rsidRPr="00C70730">
      <w:rPr>
        <w:sz w:val="16"/>
        <w:szCs w:val="16"/>
      </w:rPr>
      <w:t xml:space="preserve"> January 2027</w:t>
    </w:r>
  </w:p>
  <w:p w14:paraId="01722987" w14:textId="77777777" w:rsidR="00EF3427" w:rsidRDefault="00EF3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0880F" w14:textId="77777777" w:rsidR="00E36D72" w:rsidRDefault="00E36D72" w:rsidP="00E36D72">
      <w:pPr>
        <w:spacing w:after="0" w:line="240" w:lineRule="auto"/>
      </w:pPr>
      <w:r>
        <w:separator/>
      </w:r>
    </w:p>
  </w:footnote>
  <w:footnote w:type="continuationSeparator" w:id="0">
    <w:p w14:paraId="124A56E5" w14:textId="77777777" w:rsidR="00E36D72" w:rsidRDefault="00E36D72" w:rsidP="00E36D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40DDA" w14:textId="3121A410" w:rsidR="00E36D72" w:rsidRPr="00215998" w:rsidRDefault="00E36D72" w:rsidP="00E36D72">
    <w:pPr>
      <w:pStyle w:val="NoSpacing"/>
      <w:jc w:val="center"/>
      <w:rPr>
        <w:rFonts w:ascii="Calibri" w:hAnsi="Calibri" w:cs="Calibri"/>
        <w:color w:val="1F497D" w:themeColor="text2"/>
      </w:rPr>
    </w:pPr>
    <w:r w:rsidRPr="00215998">
      <w:rPr>
        <w:rFonts w:ascii="Calibri" w:hAnsi="Calibri" w:cs="Calibri"/>
        <w:color w:val="1F497D" w:themeColor="text2"/>
        <w:lang w:eastAsia="en-GB"/>
      </w:rPr>
      <w:t>Creative Power Protection Group</w:t>
    </w:r>
  </w:p>
  <w:p w14:paraId="496D24AB" w14:textId="7F9C680B" w:rsidR="00E36D72" w:rsidRPr="00215998" w:rsidRDefault="00E36D72" w:rsidP="008E59A9">
    <w:pPr>
      <w:pStyle w:val="NoSpacing"/>
      <w:jc w:val="center"/>
      <w:rPr>
        <w:rFonts w:ascii="Calibri" w:hAnsi="Calibri" w:cs="Calibri"/>
      </w:rPr>
    </w:pPr>
    <w:r w:rsidRPr="00215998">
      <w:rPr>
        <w:rFonts w:ascii="Calibri" w:hAnsi="Calibri" w:cs="Calibri"/>
      </w:rPr>
      <w:t>Unit 71,</w:t>
    </w:r>
    <w:r w:rsidR="008E59A9" w:rsidRPr="00215998">
      <w:rPr>
        <w:rFonts w:ascii="Calibri" w:hAnsi="Calibri" w:cs="Calibri"/>
      </w:rPr>
      <w:t xml:space="preserve"> </w:t>
    </w:r>
    <w:r w:rsidRPr="00215998">
      <w:rPr>
        <w:rFonts w:ascii="Calibri" w:hAnsi="Calibri" w:cs="Calibri"/>
      </w:rPr>
      <w:t>Shrivenham Hundred Business Park</w:t>
    </w:r>
    <w:r w:rsidR="009367C5" w:rsidRPr="00215998">
      <w:rPr>
        <w:rFonts w:ascii="Calibri" w:hAnsi="Calibri" w:cs="Calibri"/>
      </w:rPr>
      <w:t xml:space="preserve">, </w:t>
    </w:r>
    <w:r w:rsidRPr="00215998">
      <w:rPr>
        <w:rFonts w:ascii="Calibri" w:hAnsi="Calibri" w:cs="Calibri"/>
      </w:rPr>
      <w:t>Majors Road</w:t>
    </w:r>
  </w:p>
  <w:p w14:paraId="7B247DC6" w14:textId="77777777" w:rsidR="00E36D72" w:rsidRPr="00215998" w:rsidRDefault="00E36D72" w:rsidP="00E36D72">
    <w:pPr>
      <w:pStyle w:val="NoSpacing"/>
      <w:jc w:val="center"/>
      <w:rPr>
        <w:rFonts w:ascii="Calibri" w:hAnsi="Calibri" w:cs="Calibri"/>
      </w:rPr>
    </w:pPr>
    <w:r w:rsidRPr="00215998">
      <w:rPr>
        <w:rFonts w:ascii="Calibri" w:hAnsi="Calibri" w:cs="Calibri"/>
      </w:rPr>
      <w:t>Watchfield</w:t>
    </w:r>
  </w:p>
  <w:p w14:paraId="476AAF2B" w14:textId="213DBD39" w:rsidR="009367C5" w:rsidRPr="00215998" w:rsidRDefault="009367C5" w:rsidP="00E36D72">
    <w:pPr>
      <w:pStyle w:val="NoSpacing"/>
      <w:jc w:val="center"/>
      <w:rPr>
        <w:rFonts w:ascii="Calibri" w:hAnsi="Calibri" w:cs="Calibri"/>
      </w:rPr>
    </w:pPr>
    <w:r w:rsidRPr="00215998">
      <w:rPr>
        <w:rFonts w:ascii="Calibri" w:hAnsi="Calibri" w:cs="Calibri"/>
      </w:rPr>
      <w:t>SN 6 8TY</w:t>
    </w:r>
  </w:p>
  <w:p w14:paraId="01D1EE80" w14:textId="77777777" w:rsidR="00E36D72" w:rsidRPr="00215998" w:rsidRDefault="00E36D72">
    <w:pPr>
      <w:pStyle w:val="Header"/>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18866948">
    <w:abstractNumId w:val="8"/>
  </w:num>
  <w:num w:numId="2" w16cid:durableId="1130971764">
    <w:abstractNumId w:val="6"/>
  </w:num>
  <w:num w:numId="3" w16cid:durableId="353457724">
    <w:abstractNumId w:val="5"/>
  </w:num>
  <w:num w:numId="4" w16cid:durableId="1038973090">
    <w:abstractNumId w:val="4"/>
  </w:num>
  <w:num w:numId="5" w16cid:durableId="1321884946">
    <w:abstractNumId w:val="7"/>
  </w:num>
  <w:num w:numId="6" w16cid:durableId="34618974">
    <w:abstractNumId w:val="3"/>
  </w:num>
  <w:num w:numId="7" w16cid:durableId="1778256086">
    <w:abstractNumId w:val="2"/>
  </w:num>
  <w:num w:numId="8" w16cid:durableId="179053136">
    <w:abstractNumId w:val="1"/>
  </w:num>
  <w:num w:numId="9" w16cid:durableId="1050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29E0"/>
    <w:rsid w:val="00034616"/>
    <w:rsid w:val="00034711"/>
    <w:rsid w:val="0006063C"/>
    <w:rsid w:val="0015074B"/>
    <w:rsid w:val="00215998"/>
    <w:rsid w:val="0029639D"/>
    <w:rsid w:val="00326F90"/>
    <w:rsid w:val="00456C55"/>
    <w:rsid w:val="004A7122"/>
    <w:rsid w:val="006806D0"/>
    <w:rsid w:val="00840012"/>
    <w:rsid w:val="008E59A9"/>
    <w:rsid w:val="009367C5"/>
    <w:rsid w:val="00AA1D8D"/>
    <w:rsid w:val="00B47730"/>
    <w:rsid w:val="00B86005"/>
    <w:rsid w:val="00CB0664"/>
    <w:rsid w:val="00D4737A"/>
    <w:rsid w:val="00E267C5"/>
    <w:rsid w:val="00E36D72"/>
    <w:rsid w:val="00EF342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8C0E4DFE-6841-469E-8440-C3C06435E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163</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DCR - Danny Shurey</cp:lastModifiedBy>
  <cp:revision>3</cp:revision>
  <dcterms:created xsi:type="dcterms:W3CDTF">2026-01-13T10:40:00Z</dcterms:created>
  <dcterms:modified xsi:type="dcterms:W3CDTF">2026-01-20T15:18:00Z</dcterms:modified>
  <cp:category/>
</cp:coreProperties>
</file>